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A077C" w14:textId="75560664" w:rsidR="009362DB" w:rsidRDefault="009362DB" w:rsidP="00B71883">
      <w:pPr>
        <w:spacing w:line="360" w:lineRule="auto"/>
        <w:rPr>
          <w:rFonts w:ascii="Arial" w:hAnsi="Arial" w:cs="Arial"/>
          <w:b/>
          <w:bCs/>
          <w:color w:val="000000" w:themeColor="text1"/>
          <w:sz w:val="22"/>
          <w:szCs w:val="22"/>
          <w:lang w:val="fr-FR"/>
        </w:rPr>
      </w:pPr>
      <w:r w:rsidRPr="00822FBB">
        <w:rPr>
          <w:rFonts w:ascii="Arial" w:hAnsi="Arial" w:cs="Arial"/>
          <w:b/>
          <w:bCs/>
          <w:color w:val="000000" w:themeColor="text1"/>
          <w:sz w:val="22"/>
          <w:szCs w:val="22"/>
          <w:lang w:val="fr-FR"/>
        </w:rPr>
        <w:t xml:space="preserve">Lumière, architecture et durabilité </w:t>
      </w:r>
      <w:r w:rsidR="00822FBB" w:rsidRPr="00822FBB">
        <w:rPr>
          <w:rFonts w:ascii="Arial" w:hAnsi="Arial" w:cs="Arial"/>
          <w:b/>
          <w:bCs/>
          <w:color w:val="000000" w:themeColor="text1"/>
          <w:sz w:val="22"/>
          <w:szCs w:val="22"/>
          <w:lang w:val="fr-FR"/>
        </w:rPr>
        <w:t>s’agissant de l</w:t>
      </w:r>
      <w:r w:rsidRPr="00822FBB">
        <w:rPr>
          <w:rFonts w:ascii="Arial" w:hAnsi="Arial" w:cs="Arial"/>
          <w:b/>
          <w:bCs/>
          <w:color w:val="000000" w:themeColor="text1"/>
          <w:sz w:val="22"/>
          <w:szCs w:val="22"/>
          <w:lang w:val="fr-FR"/>
        </w:rPr>
        <w:t>’extension d’un emblème culturel</w:t>
      </w:r>
    </w:p>
    <w:p w14:paraId="440378A8" w14:textId="24B775D6" w:rsidR="00822FBB" w:rsidRPr="00822FBB" w:rsidRDefault="00822FBB" w:rsidP="00B71883">
      <w:pPr>
        <w:spacing w:line="360" w:lineRule="auto"/>
        <w:rPr>
          <w:rFonts w:ascii="Arial" w:hAnsi="Arial" w:cs="Arial"/>
          <w:color w:val="000000" w:themeColor="text1"/>
          <w:sz w:val="22"/>
          <w:szCs w:val="22"/>
          <w:lang w:val="fr-FR"/>
        </w:rPr>
      </w:pPr>
      <w:r w:rsidRPr="00822FBB">
        <w:rPr>
          <w:rFonts w:ascii="Arial" w:hAnsi="Arial" w:cs="Arial"/>
          <w:color w:val="000000" w:themeColor="text1"/>
          <w:sz w:val="22"/>
          <w:szCs w:val="22"/>
          <w:lang w:val="fr-FR"/>
        </w:rPr>
        <w:t>Musée d’art de São Paulo (MASP)</w:t>
      </w:r>
    </w:p>
    <w:p w14:paraId="6377F788" w14:textId="77777777" w:rsidR="009362DB" w:rsidRPr="00B71883" w:rsidRDefault="009362DB" w:rsidP="00B71883">
      <w:pPr>
        <w:spacing w:line="360" w:lineRule="auto"/>
        <w:rPr>
          <w:rFonts w:ascii="Arial" w:hAnsi="Arial" w:cs="Arial"/>
          <w:b/>
          <w:bCs/>
          <w:sz w:val="22"/>
          <w:szCs w:val="22"/>
          <w:lang w:val="fr-FR"/>
        </w:rPr>
      </w:pPr>
    </w:p>
    <w:p w14:paraId="0E2AAE88" w14:textId="77777777" w:rsidR="009362DB" w:rsidRPr="009362DB" w:rsidRDefault="009362DB" w:rsidP="009362DB">
      <w:pPr>
        <w:spacing w:line="360" w:lineRule="auto"/>
        <w:rPr>
          <w:rFonts w:ascii="Arial" w:hAnsi="Arial" w:cs="Arial"/>
          <w:b/>
          <w:bCs/>
          <w:sz w:val="22"/>
          <w:szCs w:val="22"/>
          <w:lang w:val="fr-FR"/>
        </w:rPr>
      </w:pPr>
      <w:r w:rsidRPr="009362DB">
        <w:rPr>
          <w:rFonts w:ascii="Arial" w:hAnsi="Arial" w:cs="Arial"/>
          <w:b/>
          <w:bCs/>
          <w:sz w:val="22"/>
          <w:szCs w:val="22"/>
          <w:lang w:val="fr-FR"/>
        </w:rPr>
        <w:t>Le Musée d’art de São Paulo (MASP), l’un des symboles culturels les plus importants du Brésil, a entamé une nouvelle étape de son histoire avec l’inauguration du bâtiment Pietro Maria Bardi, sa plus grande extension depuis sa réinstallation en 1968 dans le bâtiment emblématique conçu par Lina Bo Bardi. Architecte italo-brésilienne, Lina Bo Bardi a profondément marqué de son empreinte l’architecture moderne latino-américaine, avec une vision alliant fonctionnalité, accessibilité et engagement social. Le MASP, qu’elle a conçu sur des piliers rouges et qu’elle a doté d’une « ouverture libre » faisant office d’espace public, est aujourd’hui un symbole de São Paulo.</w:t>
      </w:r>
    </w:p>
    <w:p w14:paraId="16764F75" w14:textId="77777777" w:rsidR="009362DB" w:rsidRPr="009362DB" w:rsidRDefault="009362DB" w:rsidP="009362DB">
      <w:pPr>
        <w:spacing w:line="360" w:lineRule="auto"/>
        <w:rPr>
          <w:rFonts w:ascii="Arial" w:hAnsi="Arial" w:cs="Arial"/>
          <w:b/>
          <w:bCs/>
          <w:sz w:val="22"/>
          <w:szCs w:val="22"/>
          <w:lang w:val="fr-FR"/>
        </w:rPr>
      </w:pPr>
    </w:p>
    <w:p w14:paraId="4416D936" w14:textId="53D2E9E2"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L’extension, réalisée par METRO </w:t>
      </w:r>
      <w:proofErr w:type="spellStart"/>
      <w:r w:rsidRPr="009362DB">
        <w:rPr>
          <w:rFonts w:ascii="Arial" w:hAnsi="Arial" w:cs="Arial"/>
          <w:sz w:val="22"/>
          <w:szCs w:val="22"/>
          <w:lang w:val="fr-FR"/>
        </w:rPr>
        <w:t>Arquitetos</w:t>
      </w:r>
      <w:proofErr w:type="spellEnd"/>
      <w:r w:rsidRPr="009362DB">
        <w:rPr>
          <w:rFonts w:ascii="Arial" w:hAnsi="Arial" w:cs="Arial"/>
          <w:sz w:val="22"/>
          <w:szCs w:val="22"/>
          <w:lang w:val="fr-FR"/>
        </w:rPr>
        <w:t xml:space="preserve"> </w:t>
      </w:r>
      <w:proofErr w:type="spellStart"/>
      <w:r w:rsidRPr="009362DB">
        <w:rPr>
          <w:rFonts w:ascii="Arial" w:hAnsi="Arial" w:cs="Arial"/>
          <w:sz w:val="22"/>
          <w:szCs w:val="22"/>
          <w:lang w:val="fr-FR"/>
        </w:rPr>
        <w:t>Associados</w:t>
      </w:r>
      <w:proofErr w:type="spellEnd"/>
      <w:r w:rsidRPr="009362DB">
        <w:rPr>
          <w:rFonts w:ascii="Arial" w:hAnsi="Arial" w:cs="Arial"/>
          <w:sz w:val="22"/>
          <w:szCs w:val="22"/>
          <w:lang w:val="fr-FR"/>
        </w:rPr>
        <w:t>, respecte l’échelle et le langage du bâtiment d’origine, évitant de rivaliser avec sa monumentalité. Le nouveau volume, un prisme sobre sur une base transparente, est relié au MASP par un passage souterrain qui facilite l’intégration fonctionnelle entre les deux bâtiments et permet d’optimiser la circulation du public et le déplacement des œuvres d’art. Ce projet de transformation impliquait un double défi : adapter un ancien immeuble à usage d’habitation aux exigences contemporaines d’un musée et créer un nouveau musée qui dialoguerait avec l’héritage architectural et symbolique de Lina Bo Bardi.</w:t>
      </w:r>
    </w:p>
    <w:p w14:paraId="56CFCCCB" w14:textId="77777777" w:rsidR="00822FBB" w:rsidRDefault="00822FBB" w:rsidP="009362DB">
      <w:pPr>
        <w:spacing w:line="360" w:lineRule="auto"/>
        <w:rPr>
          <w:rFonts w:ascii="Arial" w:hAnsi="Arial" w:cs="Arial"/>
          <w:sz w:val="22"/>
          <w:szCs w:val="22"/>
          <w:lang w:val="fr-FR"/>
        </w:rPr>
      </w:pPr>
    </w:p>
    <w:p w14:paraId="2D77C22F" w14:textId="4C26F0FE" w:rsidR="00822FBB" w:rsidRPr="009362DB" w:rsidRDefault="00822FBB" w:rsidP="00822FBB">
      <w:pPr>
        <w:spacing w:line="360" w:lineRule="auto"/>
        <w:ind w:left="284"/>
        <w:rPr>
          <w:rFonts w:ascii="Arial" w:hAnsi="Arial" w:cs="Arial"/>
          <w:sz w:val="22"/>
          <w:szCs w:val="22"/>
          <w:lang w:val="fr-FR"/>
        </w:rPr>
      </w:pPr>
      <w:r w:rsidRPr="00822FBB">
        <w:rPr>
          <w:rFonts w:ascii="Arial" w:hAnsi="Arial" w:cs="Arial"/>
          <w:b/>
          <w:bCs/>
          <w:sz w:val="22"/>
          <w:szCs w:val="22"/>
          <w:lang w:val="fr-FR"/>
        </w:rPr>
        <w:t>« Le plus grand défi consistait sans aucun doute à concevoir un bâtiment qui agrandisse le siège emblématique de l'architecte Lina Bo Bardi tout en dialoguant respectueusement avec son architecture. »</w:t>
      </w:r>
      <w:r>
        <w:rPr>
          <w:rFonts w:ascii="Arial" w:hAnsi="Arial" w:cs="Arial"/>
          <w:sz w:val="22"/>
          <w:szCs w:val="22"/>
          <w:lang w:val="fr-FR"/>
        </w:rPr>
        <w:t xml:space="preserve"> </w:t>
      </w:r>
      <w:r w:rsidRPr="00822FBB">
        <w:rPr>
          <w:rFonts w:ascii="Arial" w:hAnsi="Arial" w:cs="Arial"/>
          <w:sz w:val="22"/>
          <w:szCs w:val="22"/>
          <w:lang w:val="fr-FR"/>
        </w:rPr>
        <w:t xml:space="preserve">(Miriam </w:t>
      </w:r>
      <w:proofErr w:type="spellStart"/>
      <w:r w:rsidRPr="00822FBB">
        <w:rPr>
          <w:rFonts w:ascii="Arial" w:hAnsi="Arial" w:cs="Arial"/>
          <w:sz w:val="22"/>
          <w:szCs w:val="22"/>
          <w:lang w:val="fr-FR"/>
        </w:rPr>
        <w:t>Elwing</w:t>
      </w:r>
      <w:proofErr w:type="spellEnd"/>
      <w:r w:rsidRPr="00822FBB">
        <w:rPr>
          <w:rFonts w:ascii="Arial" w:hAnsi="Arial" w:cs="Arial"/>
          <w:sz w:val="22"/>
          <w:szCs w:val="22"/>
          <w:lang w:val="fr-FR"/>
        </w:rPr>
        <w:t xml:space="preserve">, </w:t>
      </w:r>
      <w:r>
        <w:rPr>
          <w:rFonts w:ascii="Arial" w:hAnsi="Arial" w:cs="Arial"/>
          <w:sz w:val="22"/>
          <w:szCs w:val="22"/>
          <w:lang w:val="fr-FR"/>
        </w:rPr>
        <w:t>Chef de projet</w:t>
      </w:r>
      <w:r w:rsidRPr="00822FBB">
        <w:rPr>
          <w:rFonts w:ascii="Arial" w:hAnsi="Arial" w:cs="Arial"/>
          <w:sz w:val="22"/>
          <w:szCs w:val="22"/>
          <w:lang w:val="fr-FR"/>
        </w:rPr>
        <w:t xml:space="preserve"> MASP)</w:t>
      </w:r>
    </w:p>
    <w:p w14:paraId="4A725E62" w14:textId="77777777" w:rsidR="009362DB" w:rsidRPr="006041AF" w:rsidRDefault="009362DB" w:rsidP="009362DB">
      <w:pPr>
        <w:spacing w:line="360" w:lineRule="auto"/>
        <w:rPr>
          <w:rFonts w:ascii="Arial" w:hAnsi="Arial" w:cs="Arial"/>
          <w:b/>
          <w:bCs/>
          <w:sz w:val="22"/>
          <w:szCs w:val="22"/>
          <w:lang w:val="fr-FR"/>
        </w:rPr>
      </w:pPr>
    </w:p>
    <w:p w14:paraId="7A46554E" w14:textId="77777777" w:rsidR="009362DB" w:rsidRPr="009362DB" w:rsidRDefault="009362DB" w:rsidP="009362DB">
      <w:pPr>
        <w:spacing w:line="360" w:lineRule="auto"/>
        <w:rPr>
          <w:rFonts w:ascii="Arial" w:hAnsi="Arial" w:cs="Arial"/>
          <w:b/>
          <w:bCs/>
          <w:sz w:val="22"/>
          <w:szCs w:val="22"/>
          <w:lang w:val="fr-FR"/>
        </w:rPr>
      </w:pPr>
      <w:r w:rsidRPr="009362DB">
        <w:rPr>
          <w:rFonts w:ascii="Arial" w:hAnsi="Arial" w:cs="Arial"/>
          <w:b/>
          <w:bCs/>
          <w:sz w:val="22"/>
          <w:szCs w:val="22"/>
          <w:lang w:val="fr-FR"/>
        </w:rPr>
        <w:t>Architecture durable et conception responsable</w:t>
      </w:r>
    </w:p>
    <w:p w14:paraId="77437D9B" w14:textId="77777777" w:rsidR="009362DB" w:rsidRP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La façade métallique perforée et plissée, qui agit comme une « peau » protectrice, constitue l’un des éléments les plus caractéristiques du </w:t>
      </w:r>
      <w:r w:rsidRPr="009362DB">
        <w:rPr>
          <w:rFonts w:ascii="Arial" w:hAnsi="Arial" w:cs="Arial"/>
          <w:sz w:val="22"/>
          <w:szCs w:val="22"/>
          <w:lang w:val="fr-FR"/>
        </w:rPr>
        <w:lastRenderedPageBreak/>
        <w:t>nouveau bâtiment. Cette solution architecturale permet de contrôler l’incidence de la lumière naturelle, de réduire l’apport thermique et d’améliorer l’efficacité énergétique afin de soulager le système de climatisation. Sa conception intemporelle, avec des formes simples et des matériaux durables, témoigne d’une durabilité qui va au-delà de l’aspect technique : c’est une architecture conçue pour durer, sans nécessiter d’interventions majeures dans le futur.</w:t>
      </w:r>
    </w:p>
    <w:p w14:paraId="73368F47" w14:textId="77777777" w:rsidR="009362DB" w:rsidRPr="009362DB" w:rsidRDefault="009362DB" w:rsidP="009362DB">
      <w:pPr>
        <w:spacing w:line="360" w:lineRule="auto"/>
        <w:rPr>
          <w:rFonts w:ascii="Arial" w:hAnsi="Arial" w:cs="Arial"/>
          <w:sz w:val="22"/>
          <w:szCs w:val="22"/>
          <w:lang w:val="fr-FR"/>
        </w:rPr>
      </w:pPr>
    </w:p>
    <w:p w14:paraId="0F5739E6" w14:textId="46A2E2E3"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Le projet a obtenu la certification LEED, grâce à ses systèmes de ventilation intelligents, son enveloppe thermique efficace et son intégration respectueuse dans l’environnement urbain. Cette approche de la durabilité est en adéquation avec les valeurs de ERCO, dont la technologie d’éclairage est conçue pour </w:t>
      </w:r>
      <w:hyperlink r:id="rId6" w:history="1">
        <w:r w:rsidRPr="001F6956">
          <w:rPr>
            <w:rStyle w:val="Hyperlink"/>
            <w:rFonts w:ascii="Arial" w:hAnsi="Arial" w:cs="Arial"/>
            <w:sz w:val="22"/>
            <w:szCs w:val="22"/>
            <w:lang w:val="fr-FR"/>
          </w:rPr>
          <w:t>être durable</w:t>
        </w:r>
      </w:hyperlink>
      <w:r w:rsidRPr="009362DB">
        <w:rPr>
          <w:rFonts w:ascii="Arial" w:hAnsi="Arial" w:cs="Arial"/>
          <w:sz w:val="22"/>
          <w:szCs w:val="22"/>
          <w:lang w:val="fr-FR"/>
        </w:rPr>
        <w:t>, efficace et flexible.</w:t>
      </w:r>
    </w:p>
    <w:p w14:paraId="107C6F94" w14:textId="77777777" w:rsidR="009362DB" w:rsidRPr="009362DB" w:rsidRDefault="009362DB" w:rsidP="009362DB">
      <w:pPr>
        <w:spacing w:line="360" w:lineRule="auto"/>
        <w:rPr>
          <w:rFonts w:ascii="Arial" w:hAnsi="Arial" w:cs="Arial"/>
          <w:b/>
          <w:bCs/>
          <w:sz w:val="22"/>
          <w:szCs w:val="22"/>
          <w:lang w:val="fr-FR"/>
        </w:rPr>
      </w:pPr>
    </w:p>
    <w:p w14:paraId="17948F52" w14:textId="77777777" w:rsidR="009362DB" w:rsidRPr="009362DB" w:rsidRDefault="009362DB" w:rsidP="009362DB">
      <w:pPr>
        <w:spacing w:line="360" w:lineRule="auto"/>
        <w:rPr>
          <w:rFonts w:ascii="Arial" w:hAnsi="Arial" w:cs="Arial"/>
          <w:b/>
          <w:bCs/>
          <w:sz w:val="22"/>
          <w:szCs w:val="22"/>
          <w:lang w:val="fr-FR"/>
        </w:rPr>
      </w:pPr>
      <w:r w:rsidRPr="009362DB">
        <w:rPr>
          <w:rFonts w:ascii="Arial" w:hAnsi="Arial" w:cs="Arial"/>
          <w:b/>
          <w:bCs/>
          <w:sz w:val="22"/>
          <w:szCs w:val="22"/>
          <w:lang w:val="fr-FR"/>
        </w:rPr>
        <w:t>Éclairage muséal : précision, confort et polyvalence</w:t>
      </w:r>
    </w:p>
    <w:p w14:paraId="250DB0A8" w14:textId="394AEF5E"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L’éclairage du nouveau MASP a été conçu par </w:t>
      </w:r>
      <w:proofErr w:type="spellStart"/>
      <w:r w:rsidRPr="009362DB">
        <w:rPr>
          <w:rFonts w:ascii="Arial" w:hAnsi="Arial" w:cs="Arial"/>
          <w:sz w:val="22"/>
          <w:szCs w:val="22"/>
          <w:lang w:val="fr-FR"/>
        </w:rPr>
        <w:t>Fernanda</w:t>
      </w:r>
      <w:proofErr w:type="spellEnd"/>
      <w:r w:rsidRPr="009362DB">
        <w:rPr>
          <w:rFonts w:ascii="Arial" w:hAnsi="Arial" w:cs="Arial"/>
          <w:sz w:val="22"/>
          <w:szCs w:val="22"/>
          <w:lang w:val="fr-FR"/>
        </w:rPr>
        <w:t xml:space="preserve"> Carvalho et </w:t>
      </w:r>
      <w:proofErr w:type="spellStart"/>
      <w:r w:rsidRPr="009362DB">
        <w:rPr>
          <w:rFonts w:ascii="Arial" w:hAnsi="Arial" w:cs="Arial"/>
          <w:sz w:val="22"/>
          <w:szCs w:val="22"/>
          <w:lang w:val="fr-FR"/>
        </w:rPr>
        <w:t>Acenda´s</w:t>
      </w:r>
      <w:proofErr w:type="spellEnd"/>
      <w:r w:rsidRPr="009362DB">
        <w:rPr>
          <w:rFonts w:ascii="Arial" w:hAnsi="Arial" w:cs="Arial"/>
          <w:sz w:val="22"/>
          <w:szCs w:val="22"/>
          <w:lang w:val="fr-FR"/>
        </w:rPr>
        <w:t xml:space="preserve"> studio by Paula </w:t>
      </w:r>
      <w:proofErr w:type="spellStart"/>
      <w:r w:rsidRPr="009362DB">
        <w:rPr>
          <w:rFonts w:ascii="Arial" w:hAnsi="Arial" w:cs="Arial"/>
          <w:sz w:val="22"/>
          <w:szCs w:val="22"/>
          <w:lang w:val="fr-FR"/>
        </w:rPr>
        <w:t>Carnelós</w:t>
      </w:r>
      <w:proofErr w:type="spellEnd"/>
      <w:r w:rsidRPr="009362DB">
        <w:rPr>
          <w:rFonts w:ascii="Arial" w:hAnsi="Arial" w:cs="Arial"/>
          <w:sz w:val="22"/>
          <w:szCs w:val="22"/>
          <w:lang w:val="fr-FR"/>
        </w:rPr>
        <w:t>. L’approche technique et muséale de cette dernière donne la priorité au confort visuel et à la conservation des œuvres d’art. Les galeries d’une hauteur libre de 4,95 mètres permettent de vivre une expérience généreuse de l’espace, tandis que la lumière accompagne le visiteur sans le gêner.</w:t>
      </w:r>
    </w:p>
    <w:p w14:paraId="1D94D194" w14:textId="77777777" w:rsidR="009362DB" w:rsidRDefault="009362DB" w:rsidP="009362DB">
      <w:pPr>
        <w:spacing w:line="360" w:lineRule="auto"/>
        <w:rPr>
          <w:rFonts w:ascii="Arial" w:hAnsi="Arial" w:cs="Arial"/>
          <w:sz w:val="22"/>
          <w:szCs w:val="22"/>
          <w:lang w:val="fr-FR"/>
        </w:rPr>
      </w:pPr>
    </w:p>
    <w:p w14:paraId="35AB90D8" w14:textId="1A881A27"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Le choix s’est porté sur la gamme de luminaires </w:t>
      </w:r>
      <w:hyperlink r:id="rId7" w:history="1">
        <w:r w:rsidRPr="00822FBB">
          <w:rPr>
            <w:rStyle w:val="Hyperlink"/>
            <w:rFonts w:ascii="Arial" w:hAnsi="Arial" w:cs="Arial"/>
            <w:sz w:val="22"/>
            <w:szCs w:val="22"/>
            <w:lang w:val="fr-FR"/>
          </w:rPr>
          <w:t>Eclipse de ERCO</w:t>
        </w:r>
      </w:hyperlink>
      <w:r w:rsidRPr="009362DB">
        <w:rPr>
          <w:rFonts w:ascii="Arial" w:hAnsi="Arial" w:cs="Arial"/>
          <w:sz w:val="22"/>
          <w:szCs w:val="22"/>
          <w:lang w:val="fr-FR"/>
        </w:rPr>
        <w:t xml:space="preserve"> en raison de son adaptabilité : un seul type de luminaire permet en effet d’obtenir une multitude d’effets, de l’éclairage vertical uniforme à l’éclairage des vitrines et des sculptures. Grâce à ses optiques interchangeables, à ses accessoires et à la </w:t>
      </w:r>
      <w:hyperlink r:id="rId8" w:history="1">
        <w:r w:rsidRPr="00822FBB">
          <w:rPr>
            <w:rStyle w:val="Hyperlink"/>
            <w:rFonts w:ascii="Arial" w:hAnsi="Arial" w:cs="Arial"/>
            <w:sz w:val="22"/>
            <w:szCs w:val="22"/>
            <w:lang w:val="fr-FR"/>
          </w:rPr>
          <w:t xml:space="preserve">technologie </w:t>
        </w:r>
        <w:proofErr w:type="spellStart"/>
        <w:r w:rsidRPr="00822FBB">
          <w:rPr>
            <w:rStyle w:val="Hyperlink"/>
            <w:rFonts w:ascii="Arial" w:hAnsi="Arial" w:cs="Arial"/>
            <w:sz w:val="22"/>
            <w:szCs w:val="22"/>
            <w:lang w:val="fr-FR"/>
          </w:rPr>
          <w:t>Dark</w:t>
        </w:r>
        <w:proofErr w:type="spellEnd"/>
        <w:r w:rsidRPr="00822FBB">
          <w:rPr>
            <w:rStyle w:val="Hyperlink"/>
            <w:rFonts w:ascii="Arial" w:hAnsi="Arial" w:cs="Arial"/>
            <w:sz w:val="22"/>
            <w:szCs w:val="22"/>
            <w:lang w:val="fr-FR"/>
          </w:rPr>
          <w:t xml:space="preserve"> Light</w:t>
        </w:r>
      </w:hyperlink>
      <w:r w:rsidRPr="009362DB">
        <w:rPr>
          <w:rFonts w:ascii="Arial" w:hAnsi="Arial" w:cs="Arial"/>
          <w:sz w:val="22"/>
          <w:szCs w:val="22"/>
          <w:lang w:val="fr-FR"/>
        </w:rPr>
        <w:t>, Eclipse permet un réglage de la lumière en fonction de chaque œuvre et espace sans qu’il soit nécessaire de changer de luminaire, ce qui renforce son caractère durable.</w:t>
      </w:r>
    </w:p>
    <w:p w14:paraId="311DFA2C" w14:textId="77777777" w:rsidR="00822FBB" w:rsidRDefault="00822FBB" w:rsidP="009362DB">
      <w:pPr>
        <w:spacing w:line="360" w:lineRule="auto"/>
        <w:rPr>
          <w:rFonts w:ascii="Arial" w:hAnsi="Arial" w:cs="Arial"/>
          <w:sz w:val="22"/>
          <w:szCs w:val="22"/>
          <w:lang w:val="fr-FR"/>
        </w:rPr>
      </w:pPr>
    </w:p>
    <w:p w14:paraId="0971A61B" w14:textId="2483474D" w:rsidR="00822FBB" w:rsidRPr="00822FBB" w:rsidRDefault="00822FBB" w:rsidP="009362DB">
      <w:pPr>
        <w:spacing w:line="360" w:lineRule="auto"/>
        <w:rPr>
          <w:rFonts w:ascii="Arial" w:hAnsi="Arial" w:cs="Arial"/>
          <w:b/>
          <w:bCs/>
          <w:sz w:val="22"/>
          <w:szCs w:val="22"/>
          <w:lang w:val="fr-FR"/>
        </w:rPr>
      </w:pPr>
      <w:r w:rsidRPr="00822FBB">
        <w:rPr>
          <w:rFonts w:ascii="Arial" w:hAnsi="Arial" w:cs="Arial"/>
          <w:b/>
          <w:bCs/>
          <w:sz w:val="22"/>
          <w:szCs w:val="22"/>
          <w:lang w:val="fr-FR"/>
        </w:rPr>
        <w:t xml:space="preserve">« Dès le début, la priorité a été donnée à la qualité de l'éclairage et à la flexibilité. Nous avons développé un système permettant de configurer différents environnements et conceptions </w:t>
      </w:r>
      <w:r w:rsidRPr="00822FBB">
        <w:rPr>
          <w:rFonts w:ascii="Arial" w:hAnsi="Arial" w:cs="Arial"/>
          <w:b/>
          <w:bCs/>
          <w:sz w:val="22"/>
          <w:szCs w:val="22"/>
          <w:lang w:val="fr-FR"/>
        </w:rPr>
        <w:lastRenderedPageBreak/>
        <w:t>d'éclairage. »</w:t>
      </w:r>
      <w:r>
        <w:rPr>
          <w:rFonts w:ascii="Arial" w:hAnsi="Arial" w:cs="Arial"/>
          <w:b/>
          <w:bCs/>
          <w:sz w:val="22"/>
          <w:szCs w:val="22"/>
          <w:lang w:val="fr-FR"/>
        </w:rPr>
        <w:t xml:space="preserve"> </w:t>
      </w:r>
      <w:r w:rsidRPr="00975785">
        <w:rPr>
          <w:rFonts w:ascii="Arial" w:hAnsi="Arial" w:cs="Arial"/>
          <w:sz w:val="22"/>
          <w:szCs w:val="22"/>
        </w:rPr>
        <w:t xml:space="preserve">(Fernanda Carvalho + Paula </w:t>
      </w:r>
      <w:proofErr w:type="spellStart"/>
      <w:r w:rsidRPr="00975785">
        <w:rPr>
          <w:rFonts w:ascii="Arial" w:hAnsi="Arial" w:cs="Arial"/>
          <w:sz w:val="22"/>
          <w:szCs w:val="22"/>
        </w:rPr>
        <w:t>Carnelós</w:t>
      </w:r>
      <w:proofErr w:type="spellEnd"/>
      <w:r>
        <w:rPr>
          <w:rFonts w:ascii="Arial" w:hAnsi="Arial" w:cs="Arial"/>
          <w:sz w:val="22"/>
          <w:szCs w:val="22"/>
        </w:rPr>
        <w:t>,</w:t>
      </w:r>
      <w:r w:rsidRPr="00975785">
        <w:rPr>
          <w:rFonts w:ascii="Arial" w:hAnsi="Arial" w:cs="Arial"/>
          <w:sz w:val="22"/>
          <w:szCs w:val="22"/>
        </w:rPr>
        <w:t xml:space="preserve"> </w:t>
      </w:r>
      <w:proofErr w:type="spellStart"/>
      <w:r>
        <w:rPr>
          <w:rFonts w:ascii="Arial" w:hAnsi="Arial" w:cs="Arial"/>
          <w:sz w:val="22"/>
          <w:szCs w:val="22"/>
        </w:rPr>
        <w:t>C</w:t>
      </w:r>
      <w:r w:rsidRPr="00822FBB">
        <w:rPr>
          <w:rFonts w:ascii="Arial" w:hAnsi="Arial" w:cs="Arial"/>
          <w:sz w:val="22"/>
          <w:szCs w:val="22"/>
        </w:rPr>
        <w:t>oncepteurs</w:t>
      </w:r>
      <w:proofErr w:type="spellEnd"/>
      <w:r w:rsidRPr="00822FBB">
        <w:rPr>
          <w:rFonts w:ascii="Arial" w:hAnsi="Arial" w:cs="Arial"/>
          <w:sz w:val="22"/>
          <w:szCs w:val="22"/>
        </w:rPr>
        <w:t xml:space="preserve"> </w:t>
      </w:r>
      <w:proofErr w:type="spellStart"/>
      <w:r w:rsidRPr="00822FBB">
        <w:rPr>
          <w:rFonts w:ascii="Arial" w:hAnsi="Arial" w:cs="Arial"/>
          <w:sz w:val="22"/>
          <w:szCs w:val="22"/>
        </w:rPr>
        <w:t>lumière</w:t>
      </w:r>
      <w:proofErr w:type="spellEnd"/>
      <w:r w:rsidRPr="00975785">
        <w:rPr>
          <w:rFonts w:ascii="Arial" w:hAnsi="Arial" w:cs="Arial"/>
          <w:sz w:val="22"/>
          <w:szCs w:val="22"/>
        </w:rPr>
        <w:t>)</w:t>
      </w:r>
    </w:p>
    <w:p w14:paraId="11E0835E" w14:textId="77777777" w:rsidR="009362DB" w:rsidRPr="009362DB" w:rsidRDefault="009362DB" w:rsidP="009362DB">
      <w:pPr>
        <w:spacing w:line="360" w:lineRule="auto"/>
        <w:rPr>
          <w:rFonts w:ascii="Arial" w:hAnsi="Arial" w:cs="Arial"/>
          <w:sz w:val="22"/>
          <w:szCs w:val="22"/>
          <w:lang w:val="fr-FR"/>
        </w:rPr>
      </w:pPr>
    </w:p>
    <w:p w14:paraId="106F3148" w14:textId="6D1C58E7"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Dans la salle rouge dédiée à l’histoire du MASP, il a été possible d’obtenir un équilibre entre l’éclairage général de l’espace et l’éclairage ponctuel des vitrines. Un travail minutieux visant à éclairer les vitrines par le haut, avec des niveaux similaires à ceux des murs, a permis de garder une cohérence visuelle sans avoir à augmenter la puissance, même sur des surfaces rouge foncé. Cette stratégie, qui s’appuie sur les principes de la perception visuelle humaine, a permis d’obtenir une grande efficacité avec des niveaux d’éclairage réduits.</w:t>
      </w:r>
    </w:p>
    <w:p w14:paraId="1FAC17C7" w14:textId="77777777" w:rsidR="001F6956" w:rsidRDefault="001F6956" w:rsidP="009362DB">
      <w:pPr>
        <w:spacing w:line="360" w:lineRule="auto"/>
        <w:rPr>
          <w:rFonts w:ascii="Arial" w:hAnsi="Arial" w:cs="Arial"/>
          <w:sz w:val="22"/>
          <w:szCs w:val="22"/>
          <w:lang w:val="fr-FR"/>
        </w:rPr>
      </w:pPr>
    </w:p>
    <w:p w14:paraId="2A4441BE" w14:textId="4D2CC8F0"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Grâce à la </w:t>
      </w:r>
      <w:hyperlink r:id="rId9" w:history="1">
        <w:r w:rsidRPr="001F6956">
          <w:rPr>
            <w:rStyle w:val="Hyperlink"/>
            <w:rFonts w:ascii="Arial" w:hAnsi="Arial" w:cs="Arial"/>
            <w:sz w:val="22"/>
            <w:szCs w:val="22"/>
            <w:lang w:val="fr-FR"/>
          </w:rPr>
          <w:t xml:space="preserve">technologie </w:t>
        </w:r>
        <w:proofErr w:type="spellStart"/>
        <w:r w:rsidRPr="001F6956">
          <w:rPr>
            <w:rStyle w:val="Hyperlink"/>
            <w:rFonts w:ascii="Arial" w:hAnsi="Arial" w:cs="Arial"/>
            <w:sz w:val="22"/>
            <w:szCs w:val="22"/>
            <w:lang w:val="fr-FR"/>
          </w:rPr>
          <w:t>Dark</w:t>
        </w:r>
        <w:proofErr w:type="spellEnd"/>
        <w:r w:rsidRPr="001F6956">
          <w:rPr>
            <w:rStyle w:val="Hyperlink"/>
            <w:rFonts w:ascii="Arial" w:hAnsi="Arial" w:cs="Arial"/>
            <w:sz w:val="22"/>
            <w:szCs w:val="22"/>
            <w:lang w:val="fr-FR"/>
          </w:rPr>
          <w:t xml:space="preserve"> Light</w:t>
        </w:r>
      </w:hyperlink>
      <w:r w:rsidRPr="009362DB">
        <w:rPr>
          <w:rFonts w:ascii="Arial" w:hAnsi="Arial" w:cs="Arial"/>
          <w:sz w:val="22"/>
          <w:szCs w:val="22"/>
          <w:lang w:val="fr-FR"/>
        </w:rPr>
        <w:t>, le visiteur parcourt l’ensemble de l’espace tout en bénéficiant d’un confort visuel optimal. Il peut ainsi admirer les œuvres exposées sur les murs et dans le centre des pièces sans être ébloui. La trame du plafond permet de positionner les luminaires de manière flexible et d’adapter le faisceau lumineux en fonction de chaque site, même si l’appareil d’éclairage n’est pas fixé au mur. Cette adaptabilité est essentielle dans un musée qui doit constamment modifier le scénario de ses expositions.</w:t>
      </w:r>
    </w:p>
    <w:p w14:paraId="59A386BD" w14:textId="77777777" w:rsidR="00822FBB" w:rsidRDefault="00822FBB" w:rsidP="009362DB">
      <w:pPr>
        <w:spacing w:line="360" w:lineRule="auto"/>
        <w:rPr>
          <w:rFonts w:ascii="Arial" w:hAnsi="Arial" w:cs="Arial"/>
          <w:sz w:val="22"/>
          <w:szCs w:val="22"/>
          <w:lang w:val="fr-FR"/>
        </w:rPr>
      </w:pPr>
    </w:p>
    <w:p w14:paraId="2D8FD3E9" w14:textId="41221AB9" w:rsidR="00822FBB" w:rsidRPr="009362DB" w:rsidRDefault="00822FBB" w:rsidP="00822FBB">
      <w:pPr>
        <w:spacing w:line="360" w:lineRule="auto"/>
        <w:ind w:left="284"/>
        <w:rPr>
          <w:rFonts w:ascii="Arial" w:hAnsi="Arial" w:cs="Arial"/>
          <w:sz w:val="22"/>
          <w:szCs w:val="22"/>
          <w:lang w:val="fr-FR"/>
        </w:rPr>
      </w:pPr>
      <w:r w:rsidRPr="00822FBB">
        <w:rPr>
          <w:rFonts w:ascii="Arial" w:hAnsi="Arial" w:cs="Arial"/>
          <w:b/>
          <w:bCs/>
          <w:sz w:val="22"/>
          <w:szCs w:val="22"/>
          <w:lang w:val="fr-FR"/>
        </w:rPr>
        <w:t>« La liberté créative offerte par ce système d'éclairage précis et flexible consolide le statut du musée en tant que projet de référence international. »</w:t>
      </w:r>
      <w:r>
        <w:rPr>
          <w:rFonts w:ascii="Arial" w:hAnsi="Arial" w:cs="Arial"/>
          <w:sz w:val="22"/>
          <w:szCs w:val="22"/>
          <w:lang w:val="fr-FR"/>
        </w:rPr>
        <w:t xml:space="preserve"> </w:t>
      </w:r>
      <w:r w:rsidRPr="00822FBB">
        <w:rPr>
          <w:rFonts w:ascii="Arial" w:hAnsi="Arial" w:cs="Arial"/>
          <w:sz w:val="22"/>
          <w:szCs w:val="22"/>
          <w:lang w:val="fr-FR"/>
        </w:rPr>
        <w:t>(</w:t>
      </w:r>
      <w:proofErr w:type="spellStart"/>
      <w:r w:rsidRPr="00822FBB">
        <w:rPr>
          <w:rFonts w:ascii="Arial" w:hAnsi="Arial" w:cs="Arial"/>
          <w:sz w:val="22"/>
          <w:szCs w:val="22"/>
          <w:lang w:val="fr-FR"/>
        </w:rPr>
        <w:t>Fernanda</w:t>
      </w:r>
      <w:proofErr w:type="spellEnd"/>
      <w:r w:rsidRPr="00822FBB">
        <w:rPr>
          <w:rFonts w:ascii="Arial" w:hAnsi="Arial" w:cs="Arial"/>
          <w:sz w:val="22"/>
          <w:szCs w:val="22"/>
          <w:lang w:val="fr-FR"/>
        </w:rPr>
        <w:t xml:space="preserve"> Carvalho + Paula </w:t>
      </w:r>
      <w:proofErr w:type="spellStart"/>
      <w:r w:rsidRPr="00822FBB">
        <w:rPr>
          <w:rFonts w:ascii="Arial" w:hAnsi="Arial" w:cs="Arial"/>
          <w:sz w:val="22"/>
          <w:szCs w:val="22"/>
          <w:lang w:val="fr-FR"/>
        </w:rPr>
        <w:t>Carnelós</w:t>
      </w:r>
      <w:proofErr w:type="spellEnd"/>
      <w:r w:rsidRPr="00822FBB">
        <w:rPr>
          <w:rFonts w:ascii="Arial" w:hAnsi="Arial" w:cs="Arial"/>
          <w:sz w:val="22"/>
          <w:szCs w:val="22"/>
          <w:lang w:val="fr-FR"/>
        </w:rPr>
        <w:t>, Concepteurs lumière)</w:t>
      </w:r>
    </w:p>
    <w:p w14:paraId="179AE094" w14:textId="77777777" w:rsidR="009362DB" w:rsidRPr="009362DB" w:rsidRDefault="009362DB" w:rsidP="009362DB">
      <w:pPr>
        <w:spacing w:line="360" w:lineRule="auto"/>
        <w:rPr>
          <w:rFonts w:ascii="Arial" w:hAnsi="Arial" w:cs="Arial"/>
          <w:sz w:val="22"/>
          <w:szCs w:val="22"/>
          <w:lang w:val="fr-FR"/>
        </w:rPr>
      </w:pPr>
    </w:p>
    <w:p w14:paraId="4D7DEFD6" w14:textId="49192897"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De plus, les luminaires ERCO sont conçus pour une durée d’utilisation supérieure à </w:t>
      </w:r>
      <w:hyperlink r:id="rId10" w:history="1">
        <w:r w:rsidRPr="00822FBB">
          <w:rPr>
            <w:rStyle w:val="Hyperlink"/>
            <w:rFonts w:ascii="Arial" w:hAnsi="Arial" w:cs="Arial"/>
            <w:sz w:val="22"/>
            <w:szCs w:val="22"/>
            <w:lang w:val="fr-FR"/>
          </w:rPr>
          <w:t>20 ans</w:t>
        </w:r>
      </w:hyperlink>
      <w:r w:rsidRPr="009362DB">
        <w:rPr>
          <w:rFonts w:ascii="Arial" w:hAnsi="Arial" w:cs="Arial"/>
          <w:sz w:val="22"/>
          <w:szCs w:val="22"/>
          <w:lang w:val="fr-FR"/>
        </w:rPr>
        <w:t>. Leur conception répond à des critères de fonctionnalité et de longévité, et non à des modes éphémères. C’est cette philosophie qui permet au système d’éclairage de demeurer d’actualité et d’être efficace au fil du temps et de s’adapter aux besoins en constante évolution du musée, sans pour autant sacrifier son esthétique et ses performances.</w:t>
      </w:r>
    </w:p>
    <w:p w14:paraId="45EFA98D" w14:textId="77777777" w:rsidR="009362DB" w:rsidRDefault="009362DB" w:rsidP="009362DB">
      <w:pPr>
        <w:spacing w:line="360" w:lineRule="auto"/>
        <w:rPr>
          <w:rFonts w:ascii="Arial" w:hAnsi="Arial" w:cs="Arial"/>
          <w:sz w:val="22"/>
          <w:szCs w:val="22"/>
          <w:lang w:val="fr-FR"/>
        </w:rPr>
      </w:pPr>
    </w:p>
    <w:p w14:paraId="0CB3DE37" w14:textId="77777777" w:rsidR="00822FBB" w:rsidRDefault="00822FBB">
      <w:pPr>
        <w:rPr>
          <w:rFonts w:ascii="Arial" w:hAnsi="Arial" w:cs="Arial"/>
          <w:b/>
          <w:bCs/>
          <w:sz w:val="22"/>
          <w:szCs w:val="22"/>
          <w:lang w:val="fr-FR"/>
        </w:rPr>
      </w:pPr>
      <w:r>
        <w:rPr>
          <w:rFonts w:ascii="Arial" w:hAnsi="Arial" w:cs="Arial"/>
          <w:b/>
          <w:bCs/>
          <w:sz w:val="22"/>
          <w:szCs w:val="22"/>
          <w:lang w:val="fr-FR"/>
        </w:rPr>
        <w:br w:type="page"/>
      </w:r>
    </w:p>
    <w:p w14:paraId="53C209E1" w14:textId="653711D4" w:rsidR="009362DB" w:rsidRPr="009362DB" w:rsidRDefault="009362DB" w:rsidP="009362DB">
      <w:pPr>
        <w:spacing w:line="360" w:lineRule="auto"/>
        <w:rPr>
          <w:rFonts w:ascii="Arial" w:hAnsi="Arial" w:cs="Arial"/>
          <w:b/>
          <w:bCs/>
          <w:sz w:val="22"/>
          <w:szCs w:val="22"/>
          <w:lang w:val="fr-FR"/>
        </w:rPr>
      </w:pPr>
      <w:r w:rsidRPr="009362DB">
        <w:rPr>
          <w:rFonts w:ascii="Arial" w:hAnsi="Arial" w:cs="Arial"/>
          <w:b/>
          <w:bCs/>
          <w:sz w:val="22"/>
          <w:szCs w:val="22"/>
          <w:lang w:val="fr-FR"/>
        </w:rPr>
        <w:lastRenderedPageBreak/>
        <w:t>Un musée tourné vers l’avenir</w:t>
      </w:r>
    </w:p>
    <w:p w14:paraId="73AAFFB0" w14:textId="5601CDE2"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Avec cinq nouvelles galeries, des espaces éducatifs, des zones techniques et une grande amélioration de la climatisation, de la sécurité et de l'éclairage, le nouveau bâtiment multiplie la superficie totale du MASP par deux et accroît sa capacité d’exposition de 66 %. Cette extension transforme non seulement la configuration physique du musée, mais aussi l’expérience culturelle de ses visiteurs.</w:t>
      </w:r>
    </w:p>
    <w:p w14:paraId="39E7605A" w14:textId="77777777" w:rsidR="00FC2FBD" w:rsidRDefault="00FC2FBD" w:rsidP="009362DB">
      <w:pPr>
        <w:spacing w:line="360" w:lineRule="auto"/>
        <w:rPr>
          <w:rFonts w:ascii="Arial" w:hAnsi="Arial" w:cs="Arial"/>
          <w:sz w:val="22"/>
          <w:szCs w:val="22"/>
          <w:lang w:val="fr-FR"/>
        </w:rPr>
      </w:pPr>
    </w:p>
    <w:p w14:paraId="442C4103" w14:textId="04690E6F" w:rsidR="00FC2FBD" w:rsidRDefault="00FC2FBD" w:rsidP="00FC2FBD">
      <w:pPr>
        <w:spacing w:line="360" w:lineRule="auto"/>
        <w:ind w:left="284"/>
        <w:rPr>
          <w:rFonts w:ascii="Arial" w:hAnsi="Arial" w:cs="Arial"/>
          <w:sz w:val="22"/>
          <w:szCs w:val="22"/>
          <w:lang w:val="fr-FR"/>
        </w:rPr>
      </w:pPr>
      <w:r w:rsidRPr="00FC2FBD">
        <w:rPr>
          <w:rFonts w:ascii="Arial" w:hAnsi="Arial" w:cs="Arial"/>
          <w:b/>
          <w:bCs/>
          <w:sz w:val="22"/>
          <w:szCs w:val="22"/>
          <w:lang w:val="fr-FR"/>
        </w:rPr>
        <w:t>« Le nouveau bâtiment répond au besoin d'espace d'exposition et de salles annexes supplémentaires et satisfait aux exigences élevées en matière d'équipement. »</w:t>
      </w:r>
      <w:r w:rsidRPr="00FC2FBD">
        <w:rPr>
          <w:rFonts w:ascii="Arial" w:hAnsi="Arial" w:cs="Arial"/>
          <w:sz w:val="22"/>
          <w:szCs w:val="22"/>
          <w:lang w:val="fr-FR"/>
        </w:rPr>
        <w:t xml:space="preserve"> (Miriam </w:t>
      </w:r>
      <w:proofErr w:type="spellStart"/>
      <w:r w:rsidRPr="00FC2FBD">
        <w:rPr>
          <w:rFonts w:ascii="Arial" w:hAnsi="Arial" w:cs="Arial"/>
          <w:sz w:val="22"/>
          <w:szCs w:val="22"/>
          <w:lang w:val="fr-FR"/>
        </w:rPr>
        <w:t>Elwing</w:t>
      </w:r>
      <w:proofErr w:type="spellEnd"/>
      <w:r w:rsidRPr="00FC2FBD">
        <w:rPr>
          <w:rFonts w:ascii="Arial" w:hAnsi="Arial" w:cs="Arial"/>
          <w:sz w:val="22"/>
          <w:szCs w:val="22"/>
          <w:lang w:val="fr-FR"/>
        </w:rPr>
        <w:t xml:space="preserve">, </w:t>
      </w:r>
      <w:r>
        <w:rPr>
          <w:rFonts w:ascii="Arial" w:hAnsi="Arial" w:cs="Arial"/>
          <w:sz w:val="22"/>
          <w:szCs w:val="22"/>
          <w:lang w:val="fr-FR"/>
        </w:rPr>
        <w:t>C</w:t>
      </w:r>
      <w:r w:rsidRPr="00FC2FBD">
        <w:rPr>
          <w:rFonts w:ascii="Arial" w:hAnsi="Arial" w:cs="Arial"/>
          <w:sz w:val="22"/>
          <w:szCs w:val="22"/>
          <w:lang w:val="fr-FR"/>
        </w:rPr>
        <w:t>hef de projet MASP)</w:t>
      </w:r>
    </w:p>
    <w:p w14:paraId="7D96306F" w14:textId="77777777" w:rsidR="009362DB" w:rsidRDefault="009362DB" w:rsidP="009362DB">
      <w:pPr>
        <w:spacing w:line="360" w:lineRule="auto"/>
        <w:rPr>
          <w:rFonts w:ascii="Arial" w:hAnsi="Arial" w:cs="Arial"/>
          <w:sz w:val="22"/>
          <w:szCs w:val="22"/>
          <w:lang w:val="fr-FR"/>
        </w:rPr>
      </w:pPr>
    </w:p>
    <w:p w14:paraId="7E0A3D2D" w14:textId="77777777" w:rsidR="006F6B8D" w:rsidRDefault="006F6B8D" w:rsidP="00890478">
      <w:pPr>
        <w:spacing w:line="360" w:lineRule="auto"/>
        <w:rPr>
          <w:rFonts w:ascii="Arial" w:hAnsi="Arial" w:cs="Arial"/>
          <w:b/>
          <w:bCs/>
          <w:sz w:val="22"/>
          <w:szCs w:val="22"/>
          <w:lang w:val="fr-FR"/>
        </w:rPr>
      </w:pPr>
    </w:p>
    <w:p w14:paraId="3D354FC3" w14:textId="77777777" w:rsidR="009362DB" w:rsidRPr="006041AF" w:rsidRDefault="009362DB" w:rsidP="00890478">
      <w:pPr>
        <w:spacing w:line="360" w:lineRule="auto"/>
        <w:rPr>
          <w:rFonts w:ascii="Arial" w:hAnsi="Arial" w:cs="Arial"/>
          <w:b/>
          <w:bCs/>
          <w:sz w:val="22"/>
          <w:szCs w:val="22"/>
          <w:lang w:val="fr-FR"/>
        </w:rPr>
      </w:pPr>
    </w:p>
    <w:p w14:paraId="0A70795B" w14:textId="77777777" w:rsidR="00D50C64" w:rsidRPr="006041AF" w:rsidRDefault="00D50C64" w:rsidP="00890478">
      <w:pPr>
        <w:spacing w:line="360" w:lineRule="auto"/>
        <w:rPr>
          <w:rFonts w:ascii="Arial" w:hAnsi="Arial" w:cs="Arial"/>
          <w:sz w:val="22"/>
          <w:szCs w:val="22"/>
          <w:lang w:val="fr-FR"/>
        </w:rPr>
      </w:pPr>
    </w:p>
    <w:p w14:paraId="3EFA91D7" w14:textId="6599CDB9" w:rsidR="00890478" w:rsidRPr="006041AF" w:rsidRDefault="00890478" w:rsidP="00890478">
      <w:pPr>
        <w:spacing w:line="360" w:lineRule="auto"/>
        <w:rPr>
          <w:rFonts w:ascii="Arial" w:eastAsia="Times New Roman" w:hAnsi="Arial" w:cs="Arial"/>
          <w:b/>
          <w:bCs/>
          <w:color w:val="FF0000"/>
          <w:sz w:val="22"/>
          <w:szCs w:val="22"/>
          <w:shd w:val="clear" w:color="auto" w:fill="FFFFFF"/>
          <w:lang w:val="fr-FR"/>
        </w:rPr>
      </w:pPr>
    </w:p>
    <w:p w14:paraId="2A880BE5" w14:textId="7ABDFA3E" w:rsidR="00AD04EA" w:rsidRDefault="00BA4DCC" w:rsidP="009808B4">
      <w:pPr>
        <w:rPr>
          <w:rFonts w:ascii="Arial" w:hAnsi="Arial" w:cs="Arial"/>
          <w:b/>
          <w:bCs/>
          <w:sz w:val="22"/>
          <w:szCs w:val="18"/>
        </w:rPr>
      </w:pPr>
      <w:proofErr w:type="spellStart"/>
      <w:r w:rsidRPr="009808B4">
        <w:rPr>
          <w:rFonts w:ascii="Arial" w:hAnsi="Arial" w:cs="Arial"/>
          <w:b/>
          <w:bCs/>
          <w:sz w:val="22"/>
          <w:szCs w:val="18"/>
        </w:rPr>
        <w:t>Données</w:t>
      </w:r>
      <w:proofErr w:type="spellEnd"/>
      <w:r w:rsidR="00A22310" w:rsidRPr="009808B4">
        <w:rPr>
          <w:rFonts w:ascii="Arial" w:hAnsi="Arial" w:cs="Arial"/>
          <w:b/>
          <w:bCs/>
          <w:sz w:val="22"/>
          <w:szCs w:val="18"/>
        </w:rPr>
        <w:t xml:space="preserve"> </w:t>
      </w:r>
      <w:r w:rsidRPr="009808B4">
        <w:rPr>
          <w:rFonts w:ascii="Arial" w:hAnsi="Arial" w:cs="Arial"/>
          <w:b/>
          <w:bCs/>
          <w:sz w:val="22"/>
          <w:szCs w:val="18"/>
        </w:rPr>
        <w:t>du</w:t>
      </w:r>
      <w:r w:rsidR="00A22310" w:rsidRPr="009808B4">
        <w:rPr>
          <w:rFonts w:ascii="Arial" w:hAnsi="Arial" w:cs="Arial"/>
          <w:b/>
          <w:bCs/>
          <w:sz w:val="22"/>
          <w:szCs w:val="18"/>
        </w:rPr>
        <w:t xml:space="preserve"> </w:t>
      </w:r>
      <w:proofErr w:type="spellStart"/>
      <w:r w:rsidRPr="009808B4">
        <w:rPr>
          <w:rFonts w:ascii="Arial" w:hAnsi="Arial" w:cs="Arial"/>
          <w:b/>
          <w:bCs/>
          <w:sz w:val="22"/>
          <w:szCs w:val="18"/>
        </w:rPr>
        <w:t>projet</w:t>
      </w:r>
      <w:proofErr w:type="spellEnd"/>
    </w:p>
    <w:p w14:paraId="1D765EB4" w14:textId="77777777" w:rsidR="00564FEF" w:rsidRPr="006041AF" w:rsidRDefault="00564FEF" w:rsidP="007D2085">
      <w:pPr>
        <w:pStyle w:val="01berschriftERCO"/>
      </w:pPr>
    </w:p>
    <w:p w14:paraId="373C2F4C" w14:textId="77777777" w:rsidR="0044444E" w:rsidRDefault="006D1CB8" w:rsidP="007D2085">
      <w:pPr>
        <w:pStyle w:val="01berschriftERCO"/>
      </w:pPr>
      <w:r w:rsidRPr="00564FEF">
        <w:t>Projet :</w:t>
      </w:r>
      <w:r w:rsidR="009808B4">
        <w:tab/>
      </w:r>
      <w:r w:rsidR="009808B4">
        <w:tab/>
      </w:r>
      <w:r w:rsidR="009808B4">
        <w:tab/>
      </w:r>
    </w:p>
    <w:p w14:paraId="3DB002B4" w14:textId="3D7A13EA" w:rsidR="00550AE7" w:rsidRPr="00564FEF" w:rsidRDefault="005F147D" w:rsidP="007D2085">
      <w:pPr>
        <w:pStyle w:val="01berschriftERCO"/>
      </w:pPr>
      <w:r>
        <w:t xml:space="preserve">Musée d’art de </w:t>
      </w:r>
      <w:r w:rsidRPr="005F147D">
        <w:t>São Paulo (MASP)</w:t>
      </w:r>
      <w:r w:rsidR="00FC2FBD">
        <w:t>, Brésil</w:t>
      </w:r>
    </w:p>
    <w:p w14:paraId="6B7311F4" w14:textId="77777777" w:rsidR="00D12935" w:rsidRDefault="00D12935" w:rsidP="007D2085">
      <w:pPr>
        <w:pStyle w:val="01berschriftERCO"/>
      </w:pPr>
    </w:p>
    <w:p w14:paraId="1AAB7139" w14:textId="5EBF5F53" w:rsidR="00FC2FBD" w:rsidRPr="00564FEF" w:rsidRDefault="00FC2FBD" w:rsidP="00FC2FBD">
      <w:pPr>
        <w:spacing w:line="276" w:lineRule="auto"/>
        <w:rPr>
          <w:rFonts w:ascii="Arial" w:hAnsi="Arial" w:cs="Arial"/>
          <w:sz w:val="22"/>
          <w:szCs w:val="22"/>
          <w:lang w:val="en-US"/>
        </w:rPr>
      </w:pPr>
      <w:proofErr w:type="gramStart"/>
      <w:r w:rsidRPr="00564FEF">
        <w:rPr>
          <w:rFonts w:ascii="Arial" w:hAnsi="Arial" w:cs="Arial"/>
          <w:sz w:val="22"/>
          <w:szCs w:val="22"/>
          <w:lang w:val="en-US"/>
        </w:rPr>
        <w:t>Architecture</w:t>
      </w:r>
      <w:r w:rsidR="00656051">
        <w:rPr>
          <w:rFonts w:ascii="Arial" w:hAnsi="Arial" w:cs="Arial"/>
          <w:sz w:val="22"/>
          <w:szCs w:val="22"/>
          <w:lang w:val="en-US"/>
        </w:rPr>
        <w:t xml:space="preserve"> </w:t>
      </w:r>
      <w:r w:rsidRPr="00564FEF">
        <w:rPr>
          <w:rFonts w:ascii="Arial" w:hAnsi="Arial" w:cs="Arial"/>
          <w:sz w:val="22"/>
          <w:szCs w:val="22"/>
          <w:lang w:val="en-US"/>
        </w:rPr>
        <w:t>:</w:t>
      </w:r>
      <w:proofErr w:type="gramEnd"/>
      <w:r w:rsidRPr="00564FEF">
        <w:rPr>
          <w:rFonts w:ascii="Arial" w:hAnsi="Arial" w:cs="Arial"/>
          <w:sz w:val="22"/>
          <w:szCs w:val="22"/>
          <w:lang w:val="en-US"/>
        </w:rPr>
        <w:t xml:space="preserve"> </w:t>
      </w:r>
    </w:p>
    <w:p w14:paraId="3331C4E3" w14:textId="77777777" w:rsidR="00FC2FBD" w:rsidRDefault="00FC2FBD" w:rsidP="00FC2FBD">
      <w:pPr>
        <w:pStyle w:val="01berschriftERCO"/>
      </w:pPr>
      <w:r w:rsidRPr="00FC2FBD">
        <w:t xml:space="preserve">Metro </w:t>
      </w:r>
      <w:proofErr w:type="spellStart"/>
      <w:r w:rsidRPr="00FC2FBD">
        <w:t>Arquitetos</w:t>
      </w:r>
      <w:proofErr w:type="spellEnd"/>
      <w:r w:rsidRPr="00FC2FBD">
        <w:t xml:space="preserve"> </w:t>
      </w:r>
      <w:proofErr w:type="spellStart"/>
      <w:r w:rsidRPr="00FC2FBD">
        <w:t>Associados</w:t>
      </w:r>
      <w:proofErr w:type="spellEnd"/>
      <w:r>
        <w:t xml:space="preserve"> </w:t>
      </w:r>
    </w:p>
    <w:p w14:paraId="4B2949E7" w14:textId="77777777" w:rsidR="00FC2FBD" w:rsidRDefault="00FC2FBD" w:rsidP="00FC2FBD">
      <w:pPr>
        <w:pStyle w:val="01berschriftERCO"/>
      </w:pPr>
    </w:p>
    <w:p w14:paraId="111A6934" w14:textId="77777777" w:rsidR="00FC2FBD" w:rsidRPr="00564FEF" w:rsidRDefault="00FC2FBD" w:rsidP="00FC2FBD">
      <w:pPr>
        <w:pStyle w:val="01berschriftERCO"/>
      </w:pPr>
      <w:r w:rsidRPr="00564FEF">
        <w:t xml:space="preserve">Conception lumière : </w:t>
      </w:r>
      <w:r w:rsidRPr="00564FEF">
        <w:tab/>
      </w:r>
    </w:p>
    <w:p w14:paraId="317F250E" w14:textId="60F9C9A6" w:rsidR="00FC2FBD" w:rsidRDefault="00FC2FBD" w:rsidP="00FC2FBD">
      <w:pPr>
        <w:pStyle w:val="01berschriftERCO"/>
      </w:pPr>
      <w:proofErr w:type="spellStart"/>
      <w:r w:rsidRPr="005F147D">
        <w:t>Fernanda</w:t>
      </w:r>
      <w:proofErr w:type="spellEnd"/>
      <w:r w:rsidRPr="005F147D">
        <w:t xml:space="preserve"> Carvalho </w:t>
      </w:r>
      <w:proofErr w:type="spellStart"/>
      <w:r w:rsidRPr="005F147D">
        <w:t>Lighting</w:t>
      </w:r>
      <w:proofErr w:type="spellEnd"/>
      <w:r w:rsidRPr="005F147D">
        <w:t xml:space="preserve"> Design + </w:t>
      </w:r>
      <w:proofErr w:type="spellStart"/>
      <w:r w:rsidRPr="005F147D">
        <w:t>Acenda</w:t>
      </w:r>
      <w:proofErr w:type="spellEnd"/>
      <w:r w:rsidRPr="005F147D">
        <w:t xml:space="preserve"> (</w:t>
      </w:r>
      <w:proofErr w:type="spellStart"/>
      <w:r w:rsidRPr="005F147D">
        <w:t>Fernanda</w:t>
      </w:r>
      <w:proofErr w:type="spellEnd"/>
      <w:r w:rsidRPr="005F147D">
        <w:t xml:space="preserve"> Carvalho, Paula </w:t>
      </w:r>
      <w:proofErr w:type="spellStart"/>
      <w:r w:rsidRPr="005F147D">
        <w:t>Carnelós</w:t>
      </w:r>
      <w:proofErr w:type="spellEnd"/>
      <w:r w:rsidRPr="005F147D">
        <w:t>)</w:t>
      </w:r>
      <w:r>
        <w:br/>
      </w:r>
    </w:p>
    <w:p w14:paraId="4F5DEDF4" w14:textId="40C71BB7" w:rsidR="00FC2FBD" w:rsidRDefault="00FC2FBD" w:rsidP="00FC2FBD">
      <w:pPr>
        <w:pStyle w:val="01berschriftERCO"/>
      </w:pPr>
      <w:r>
        <w:t>Responsable de projets au sein du MASP :</w:t>
      </w:r>
    </w:p>
    <w:p w14:paraId="1A68A7D9" w14:textId="77777777" w:rsidR="00FC2FBD" w:rsidRDefault="00FC2FBD" w:rsidP="00FC2FBD">
      <w:pPr>
        <w:spacing w:line="276" w:lineRule="auto"/>
        <w:rPr>
          <w:rFonts w:ascii="Arial" w:hAnsi="Arial" w:cs="Arial"/>
          <w:sz w:val="22"/>
          <w:szCs w:val="22"/>
        </w:rPr>
      </w:pPr>
      <w:r w:rsidRPr="005F147D">
        <w:rPr>
          <w:rFonts w:ascii="Arial" w:hAnsi="Arial" w:cs="Arial"/>
          <w:sz w:val="22"/>
          <w:szCs w:val="22"/>
        </w:rPr>
        <w:t xml:space="preserve">Miriam Elwing, Responsable de </w:t>
      </w:r>
      <w:proofErr w:type="spellStart"/>
      <w:r w:rsidRPr="005F147D">
        <w:rPr>
          <w:rFonts w:ascii="Arial" w:hAnsi="Arial" w:cs="Arial"/>
          <w:sz w:val="22"/>
          <w:szCs w:val="22"/>
        </w:rPr>
        <w:t>projets</w:t>
      </w:r>
      <w:proofErr w:type="spellEnd"/>
      <w:r w:rsidRPr="005F147D">
        <w:rPr>
          <w:rFonts w:ascii="Arial" w:hAnsi="Arial" w:cs="Arial"/>
          <w:sz w:val="22"/>
          <w:szCs w:val="22"/>
        </w:rPr>
        <w:t xml:space="preserve"> au sein du MASP</w:t>
      </w:r>
    </w:p>
    <w:p w14:paraId="009087EF" w14:textId="77777777" w:rsidR="00FC2FBD" w:rsidRDefault="00FC2FBD" w:rsidP="00FC2FBD">
      <w:pPr>
        <w:pStyle w:val="01berschriftERCO"/>
      </w:pPr>
    </w:p>
    <w:p w14:paraId="4F27A49A" w14:textId="22AA767E" w:rsidR="00FC2FBD" w:rsidRDefault="00FC2FBD" w:rsidP="00FC2FBD">
      <w:pPr>
        <w:pStyle w:val="01berschriftERCO"/>
      </w:pPr>
      <w:r>
        <w:t>Partner commerciale :</w:t>
      </w:r>
    </w:p>
    <w:p w14:paraId="00E17EC5" w14:textId="358080DC" w:rsidR="00D12935" w:rsidRPr="00564FEF" w:rsidRDefault="00FC2FBD" w:rsidP="00FC2FBD">
      <w:pPr>
        <w:pStyle w:val="01berschriftERCO"/>
      </w:pPr>
      <w:proofErr w:type="spellStart"/>
      <w:proofErr w:type="gramStart"/>
      <w:r>
        <w:t>e:light</w:t>
      </w:r>
      <w:proofErr w:type="spellEnd"/>
      <w:proofErr w:type="gramEnd"/>
    </w:p>
    <w:p w14:paraId="5AB3394D" w14:textId="1DDC4015" w:rsidR="00F029C0" w:rsidRPr="009808B4" w:rsidRDefault="00F029C0" w:rsidP="00FC2FBD">
      <w:pPr>
        <w:pStyle w:val="01berschriftERCO"/>
      </w:pPr>
    </w:p>
    <w:p w14:paraId="56DE1FAA" w14:textId="77777777" w:rsidR="0044444E" w:rsidRDefault="00BA4DCC" w:rsidP="007D2085">
      <w:pPr>
        <w:pStyle w:val="01berschriftERCO"/>
      </w:pPr>
      <w:r w:rsidRPr="00564FEF">
        <w:t xml:space="preserve">Produits </w:t>
      </w:r>
      <w:r w:rsidR="00F029C0" w:rsidRPr="00564FEF">
        <w:t>:</w:t>
      </w:r>
      <w:r w:rsidR="00F029C0" w:rsidRPr="00564FEF">
        <w:tab/>
      </w:r>
      <w:r w:rsidR="009808B4">
        <w:tab/>
      </w:r>
    </w:p>
    <w:p w14:paraId="57E1E1F4" w14:textId="5E398D97" w:rsidR="00CD6163" w:rsidRPr="00746F23" w:rsidRDefault="00746F23" w:rsidP="007D2085">
      <w:pPr>
        <w:pStyle w:val="01berschriftERCO"/>
      </w:pPr>
      <w:r w:rsidRPr="009808B4">
        <w:t xml:space="preserve">Projecteurs </w:t>
      </w:r>
      <w:r w:rsidR="00FC2FBD">
        <w:t xml:space="preserve">Eclipse </w:t>
      </w:r>
      <w:proofErr w:type="spellStart"/>
      <w:r w:rsidR="00FC2FBD">
        <w:t>OnTrack</w:t>
      </w:r>
      <w:proofErr w:type="spellEnd"/>
      <w:r w:rsidRPr="00746F23">
        <w:t xml:space="preserve"> </w:t>
      </w:r>
    </w:p>
    <w:p w14:paraId="7A943E49" w14:textId="10E5A5C3" w:rsidR="0044444E" w:rsidRDefault="009808B4" w:rsidP="007D2085">
      <w:pPr>
        <w:pStyle w:val="01berschriftERCO"/>
      </w:pPr>
      <w:r>
        <w:tab/>
      </w:r>
    </w:p>
    <w:p w14:paraId="5A05C5DD" w14:textId="2D995AD4" w:rsidR="002C545A" w:rsidRPr="00564FEF" w:rsidRDefault="005F147D" w:rsidP="0044444E">
      <w:pPr>
        <w:pStyle w:val="01berschriftERCO"/>
      </w:pPr>
      <w:r>
        <w:t>P</w:t>
      </w:r>
      <w:r w:rsidR="00BA4DCC" w:rsidRPr="00564FEF">
        <w:t>hotographie </w:t>
      </w:r>
      <w:r w:rsidR="00F029C0" w:rsidRPr="00564FEF">
        <w:t xml:space="preserve">: </w:t>
      </w:r>
      <w:r>
        <w:t xml:space="preserve">Santiago </w:t>
      </w:r>
      <w:proofErr w:type="spellStart"/>
      <w:r>
        <w:t>Chaer</w:t>
      </w:r>
      <w:proofErr w:type="spellEnd"/>
    </w:p>
    <w:p w14:paraId="199782C0" w14:textId="77777777" w:rsidR="00A65F67" w:rsidRDefault="00A65F67" w:rsidP="00AD04EA">
      <w:pPr>
        <w:pStyle w:val="02TextERCO"/>
        <w:rPr>
          <w:b/>
          <w:bCs/>
          <w:lang w:val="fr-FR"/>
        </w:rPr>
      </w:pPr>
    </w:p>
    <w:p w14:paraId="60960619" w14:textId="17EC6098" w:rsidR="00AD04EA" w:rsidRPr="006041AF" w:rsidRDefault="00483F9A" w:rsidP="00AD04EA">
      <w:pPr>
        <w:pStyle w:val="02TextERCO"/>
        <w:rPr>
          <w:b/>
          <w:bCs/>
          <w:lang w:val="fr-FR"/>
        </w:rPr>
      </w:pPr>
      <w:r w:rsidRPr="006041AF">
        <w:rPr>
          <w:b/>
          <w:bCs/>
          <w:lang w:val="fr-FR"/>
        </w:rPr>
        <w:lastRenderedPageBreak/>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3EB6519" w:rsidR="00C8215C" w:rsidRPr="006041AF" w:rsidRDefault="00483F9A" w:rsidP="00483F9A">
      <w:pPr>
        <w:pStyle w:val="ERCOText"/>
        <w:rPr>
          <w:lang w:val="fr-FR"/>
        </w:rPr>
      </w:pPr>
      <w:r w:rsidRPr="006041AF">
        <w:rPr>
          <w:lang w:val="fr-FR"/>
        </w:rPr>
        <w:t xml:space="preserve">N’hésitez pas à vous rendre sur le site </w:t>
      </w:r>
      <w:hyperlink r:id="rId11" w:history="1">
        <w:r w:rsidR="009808B4">
          <w:rPr>
            <w:rStyle w:val="Hyperlink"/>
            <w:lang w:val="fr-FR"/>
          </w:rPr>
          <w:t>www.erco.com/press</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8844F" w14:textId="77777777" w:rsidR="001F3211" w:rsidRDefault="001F3211" w:rsidP="00AD04EA">
      <w:r>
        <w:separator/>
      </w:r>
    </w:p>
  </w:endnote>
  <w:endnote w:type="continuationSeparator" w:id="0">
    <w:p w14:paraId="3AFAB491" w14:textId="77777777" w:rsidR="001F3211" w:rsidRDefault="001F3211"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DFCBD" w14:textId="77777777" w:rsidR="001F3211" w:rsidRDefault="001F3211" w:rsidP="00AD04EA">
      <w:r>
        <w:separator/>
      </w:r>
    </w:p>
  </w:footnote>
  <w:footnote w:type="continuationSeparator" w:id="0">
    <w:p w14:paraId="518024E7" w14:textId="77777777" w:rsidR="001F3211" w:rsidRDefault="001F3211"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12BBFCB2"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9362DB">
      <w:rPr>
        <w:rFonts w:ascii="Arial" w:hAnsi="Arial" w:cs="Arial"/>
        <w:bCs/>
        <w:sz w:val="44"/>
        <w:szCs w:val="44"/>
        <w:lang w:val="en-US"/>
      </w:rPr>
      <w:t>11</w:t>
    </w:r>
    <w:r w:rsidRPr="000C0EAA">
      <w:rPr>
        <w:rFonts w:ascii="Arial" w:hAnsi="Arial" w:cs="Arial"/>
        <w:bCs/>
        <w:sz w:val="44"/>
        <w:szCs w:val="44"/>
        <w:lang w:val="en-US"/>
      </w:rPr>
      <w:t>.202</w:t>
    </w:r>
    <w:r w:rsidR="00B71883">
      <w:rPr>
        <w:rFonts w:ascii="Arial" w:hAnsi="Arial" w:cs="Arial"/>
        <w:bCs/>
        <w:sz w:val="44"/>
        <w:szCs w:val="44"/>
        <w:lang w:val="en-US"/>
      </w:rPr>
      <w:t>5</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26111D" w:rsidRDefault="008353E5" w:rsidP="008353E5">
    <w:pPr>
      <w:pStyle w:val="ERCOAdresse"/>
      <w:framePr w:wrap="around" w:y="11341"/>
      <w:rPr>
        <w:lang w:val="de-DE"/>
      </w:rPr>
    </w:pPr>
    <w:r w:rsidRPr="0026111D">
      <w:rPr>
        <w:lang w:val="de-DE"/>
      </w:rPr>
      <w:t>www.erco.com</w:t>
    </w:r>
  </w:p>
  <w:p w14:paraId="4BD1403A" w14:textId="77777777" w:rsidR="008353E5" w:rsidRPr="0026111D" w:rsidRDefault="008353E5" w:rsidP="008353E5">
    <w:pPr>
      <w:pStyle w:val="ERCOAdresse"/>
      <w:framePr w:wrap="around" w:y="11341"/>
      <w:rPr>
        <w:lang w:val="de-DE"/>
      </w:rPr>
    </w:pPr>
  </w:p>
  <w:p w14:paraId="3599BBB3" w14:textId="77777777" w:rsidR="008353E5" w:rsidRPr="0026111D" w:rsidRDefault="008353E5" w:rsidP="008353E5">
    <w:pPr>
      <w:pStyle w:val="ERCOAdresse"/>
      <w:framePr w:wrap="around" w:y="11341"/>
      <w:rPr>
        <w:lang w:val="de-DE"/>
      </w:rPr>
    </w:pPr>
  </w:p>
  <w:p w14:paraId="65C29891" w14:textId="77777777" w:rsidR="008353E5" w:rsidRPr="0026111D" w:rsidRDefault="008353E5" w:rsidP="008353E5">
    <w:pPr>
      <w:pStyle w:val="ERCOAdresse"/>
      <w:framePr w:wrap="around" w:y="11341"/>
      <w:rPr>
        <w:b/>
        <w:lang w:val="de-DE"/>
      </w:rPr>
    </w:pPr>
    <w:proofErr w:type="spellStart"/>
    <w:r w:rsidRPr="0026111D">
      <w:rPr>
        <w:b/>
        <w:lang w:val="de-DE"/>
      </w:rPr>
      <w:t>mai</w:t>
    </w:r>
    <w:proofErr w:type="spellEnd"/>
    <w:r w:rsidRPr="0026111D">
      <w:rPr>
        <w:b/>
        <w:lang w:val="de-DE"/>
      </w:rPr>
      <w:t xml:space="preserve"> </w:t>
    </w:r>
    <w:proofErr w:type="spellStart"/>
    <w:r w:rsidRPr="0026111D">
      <w:rPr>
        <w:b/>
        <w:lang w:val="de-DE"/>
      </w:rPr>
      <w:t>public</w:t>
    </w:r>
    <w:proofErr w:type="spellEnd"/>
    <w:r w:rsidRPr="0026111D">
      <w:rPr>
        <w:b/>
        <w:lang w:val="de-DE"/>
      </w:rPr>
      <w:t xml:space="preserve"> </w:t>
    </w:r>
    <w:proofErr w:type="spellStart"/>
    <w:r w:rsidRPr="0026111D">
      <w:rPr>
        <w:b/>
        <w:lang w:val="de-DE"/>
      </w:rPr>
      <w:t>relations</w:t>
    </w:r>
    <w:proofErr w:type="spellEnd"/>
    <w:r w:rsidRPr="0026111D">
      <w:rPr>
        <w:b/>
        <w:lang w:val="de-DE"/>
      </w:rPr>
      <w:t xml:space="preserve"> GmbH </w:t>
    </w:r>
  </w:p>
  <w:p w14:paraId="7563EB02" w14:textId="77777777" w:rsidR="008353E5" w:rsidRPr="0026111D" w:rsidRDefault="008353E5" w:rsidP="008353E5">
    <w:pPr>
      <w:pStyle w:val="ERCOAdresse"/>
      <w:framePr w:wrap="around" w:y="11341"/>
      <w:rPr>
        <w:lang w:val="de-DE"/>
      </w:rPr>
    </w:pPr>
    <w:r w:rsidRPr="0026111D">
      <w:rPr>
        <w:lang w:val="de-DE"/>
      </w:rPr>
      <w:t xml:space="preserve">Arno </w:t>
    </w:r>
    <w:proofErr w:type="spellStart"/>
    <w:r w:rsidRPr="0026111D">
      <w:rPr>
        <w:lang w:val="de-DE"/>
      </w:rPr>
      <w:t>Heitland</w:t>
    </w:r>
    <w:proofErr w:type="spellEnd"/>
  </w:p>
  <w:p w14:paraId="153BA0FE" w14:textId="07CE4CAB" w:rsidR="008353E5" w:rsidRPr="0026111D" w:rsidRDefault="008353E5" w:rsidP="008353E5">
    <w:pPr>
      <w:pStyle w:val="ERCOAdresse"/>
      <w:framePr w:wrap="around" w:y="11341"/>
      <w:rPr>
        <w:lang w:val="de-DE"/>
      </w:rPr>
    </w:pPr>
    <w:r w:rsidRPr="0026111D">
      <w:rPr>
        <w:lang w:val="de-DE"/>
      </w:rPr>
      <w:t xml:space="preserve">Consultant </w:t>
    </w:r>
    <w:proofErr w:type="spellStart"/>
    <w:r w:rsidR="003E075D" w:rsidRPr="0026111D">
      <w:rPr>
        <w:lang w:val="de-DE"/>
      </w:rPr>
      <w:t>senior</w:t>
    </w:r>
    <w:proofErr w:type="spellEnd"/>
    <w:r w:rsidR="003E075D" w:rsidRPr="0026111D">
      <w:rPr>
        <w:lang w:val="de-DE"/>
      </w:rPr>
      <w:t xml:space="preserve"> en </w:t>
    </w:r>
    <w:r w:rsidRPr="0026111D">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26111D" w:rsidRDefault="008353E5" w:rsidP="008353E5">
    <w:pPr>
      <w:pStyle w:val="ERCOAdresse"/>
      <w:framePr w:wrap="around" w:y="11341"/>
    </w:pPr>
    <w:proofErr w:type="spellStart"/>
    <w:proofErr w:type="gramStart"/>
    <w:r w:rsidRPr="0026111D">
      <w:t>Tél</w:t>
    </w:r>
    <w:proofErr w:type="spellEnd"/>
    <w:r w:rsidRPr="0026111D">
      <w:t> :</w:t>
    </w:r>
    <w:proofErr w:type="gramEnd"/>
    <w:r w:rsidRPr="0026111D">
      <w:t xml:space="preserve"> +49 30 66 40 40 553</w:t>
    </w:r>
  </w:p>
  <w:p w14:paraId="5DEF975E" w14:textId="77777777" w:rsidR="008353E5" w:rsidRPr="0026111D" w:rsidRDefault="008353E5" w:rsidP="008353E5">
    <w:pPr>
      <w:pStyle w:val="ERCOAdresse"/>
      <w:framePr w:wrap="around" w:y="11341"/>
    </w:pPr>
    <w:hyperlink r:id="rId1" w:history="1">
      <w:r w:rsidRPr="0026111D">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618AD"/>
    <w:rsid w:val="000740B7"/>
    <w:rsid w:val="00077889"/>
    <w:rsid w:val="00086410"/>
    <w:rsid w:val="00097740"/>
    <w:rsid w:val="000A6D5D"/>
    <w:rsid w:val="000B7899"/>
    <w:rsid w:val="000C0EAA"/>
    <w:rsid w:val="001174D0"/>
    <w:rsid w:val="001221C0"/>
    <w:rsid w:val="00124C2C"/>
    <w:rsid w:val="00181770"/>
    <w:rsid w:val="00197713"/>
    <w:rsid w:val="001A36DB"/>
    <w:rsid w:val="001B366A"/>
    <w:rsid w:val="001F3211"/>
    <w:rsid w:val="001F6956"/>
    <w:rsid w:val="0020679B"/>
    <w:rsid w:val="00213084"/>
    <w:rsid w:val="00213345"/>
    <w:rsid w:val="00235C8B"/>
    <w:rsid w:val="002477F2"/>
    <w:rsid w:val="0026111D"/>
    <w:rsid w:val="00286807"/>
    <w:rsid w:val="002C4663"/>
    <w:rsid w:val="002C545A"/>
    <w:rsid w:val="002D4468"/>
    <w:rsid w:val="002D5010"/>
    <w:rsid w:val="002E3ED8"/>
    <w:rsid w:val="002F7A91"/>
    <w:rsid w:val="00350907"/>
    <w:rsid w:val="00364306"/>
    <w:rsid w:val="003B4519"/>
    <w:rsid w:val="003C4DB0"/>
    <w:rsid w:val="003D0510"/>
    <w:rsid w:val="003D41ED"/>
    <w:rsid w:val="003E075D"/>
    <w:rsid w:val="004022AE"/>
    <w:rsid w:val="0041375C"/>
    <w:rsid w:val="0044444E"/>
    <w:rsid w:val="0045034D"/>
    <w:rsid w:val="00483F9A"/>
    <w:rsid w:val="004B4DB6"/>
    <w:rsid w:val="004C2994"/>
    <w:rsid w:val="004C6F52"/>
    <w:rsid w:val="004D6290"/>
    <w:rsid w:val="0051513A"/>
    <w:rsid w:val="00527EAF"/>
    <w:rsid w:val="00541602"/>
    <w:rsid w:val="00550AE7"/>
    <w:rsid w:val="00564FEF"/>
    <w:rsid w:val="0057397A"/>
    <w:rsid w:val="005D1E71"/>
    <w:rsid w:val="005D653D"/>
    <w:rsid w:val="005E7CA7"/>
    <w:rsid w:val="005F147D"/>
    <w:rsid w:val="006041AF"/>
    <w:rsid w:val="0062334E"/>
    <w:rsid w:val="00656051"/>
    <w:rsid w:val="0065746E"/>
    <w:rsid w:val="00677DE6"/>
    <w:rsid w:val="006B27C9"/>
    <w:rsid w:val="006B6EE1"/>
    <w:rsid w:val="006C63ED"/>
    <w:rsid w:val="006C7FAA"/>
    <w:rsid w:val="006D1CB8"/>
    <w:rsid w:val="006E7D03"/>
    <w:rsid w:val="006F6B8D"/>
    <w:rsid w:val="00701D42"/>
    <w:rsid w:val="00723B17"/>
    <w:rsid w:val="00724EBB"/>
    <w:rsid w:val="00744A7D"/>
    <w:rsid w:val="00746F23"/>
    <w:rsid w:val="00775F2A"/>
    <w:rsid w:val="007C02E4"/>
    <w:rsid w:val="007D2085"/>
    <w:rsid w:val="007D4378"/>
    <w:rsid w:val="007E658E"/>
    <w:rsid w:val="007E6824"/>
    <w:rsid w:val="008154D6"/>
    <w:rsid w:val="00822FBB"/>
    <w:rsid w:val="008353E5"/>
    <w:rsid w:val="00856DAC"/>
    <w:rsid w:val="00864A35"/>
    <w:rsid w:val="00890478"/>
    <w:rsid w:val="008907A1"/>
    <w:rsid w:val="00891706"/>
    <w:rsid w:val="00896DAD"/>
    <w:rsid w:val="008F008B"/>
    <w:rsid w:val="008F5CFF"/>
    <w:rsid w:val="00903DBB"/>
    <w:rsid w:val="00934670"/>
    <w:rsid w:val="009362DB"/>
    <w:rsid w:val="00950958"/>
    <w:rsid w:val="00975C96"/>
    <w:rsid w:val="00977013"/>
    <w:rsid w:val="009808B4"/>
    <w:rsid w:val="00981EBE"/>
    <w:rsid w:val="00995548"/>
    <w:rsid w:val="009A579D"/>
    <w:rsid w:val="009A5E07"/>
    <w:rsid w:val="009C1E48"/>
    <w:rsid w:val="009F427E"/>
    <w:rsid w:val="00A22310"/>
    <w:rsid w:val="00A63B67"/>
    <w:rsid w:val="00A65F67"/>
    <w:rsid w:val="00AC3F30"/>
    <w:rsid w:val="00AD04EA"/>
    <w:rsid w:val="00B13D3D"/>
    <w:rsid w:val="00B307EA"/>
    <w:rsid w:val="00B44BF4"/>
    <w:rsid w:val="00B6471F"/>
    <w:rsid w:val="00B65CE2"/>
    <w:rsid w:val="00B71883"/>
    <w:rsid w:val="00BA4DCC"/>
    <w:rsid w:val="00BC08DA"/>
    <w:rsid w:val="00BC0C03"/>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12935"/>
    <w:rsid w:val="00D473E9"/>
    <w:rsid w:val="00D50C64"/>
    <w:rsid w:val="00D54984"/>
    <w:rsid w:val="00D61667"/>
    <w:rsid w:val="00D90289"/>
    <w:rsid w:val="00DC5072"/>
    <w:rsid w:val="00DF3C04"/>
    <w:rsid w:val="00E27767"/>
    <w:rsid w:val="00E34DA5"/>
    <w:rsid w:val="00E538B9"/>
    <w:rsid w:val="00E6557C"/>
    <w:rsid w:val="00E82F70"/>
    <w:rsid w:val="00F029C0"/>
    <w:rsid w:val="00F36251"/>
    <w:rsid w:val="00F425F7"/>
    <w:rsid w:val="00F44EEE"/>
    <w:rsid w:val="00F72144"/>
    <w:rsid w:val="00F725B1"/>
    <w:rsid w:val="00F860F9"/>
    <w:rsid w:val="00F95098"/>
    <w:rsid w:val="00FA587D"/>
    <w:rsid w:val="00FA6C3E"/>
    <w:rsid w:val="00FC2FBD"/>
    <w:rsid w:val="00FE421C"/>
    <w:rsid w:val="00FF0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D2085"/>
    <w:pPr>
      <w:spacing w:line="276" w:lineRule="auto"/>
    </w:pPr>
    <w:rPr>
      <w:rFonts w:ascii="Arial" w:hAnsi="Arial" w:cs="Arial"/>
      <w:bCs/>
      <w:sz w:val="22"/>
      <w:szCs w:val="22"/>
      <w:lang w:val="fr-FR"/>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557/fr"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080/fr"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841/fr" TargetMode="External"/><Relationship Id="rId11" Type="http://schemas.openxmlformats.org/officeDocument/2006/relationships/hyperlink" Target="https://press.erco.com/f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841/fr" TargetMode="External"/><Relationship Id="rId4" Type="http://schemas.openxmlformats.org/officeDocument/2006/relationships/footnotes" Target="footnotes.xml"/><Relationship Id="rId9" Type="http://schemas.openxmlformats.org/officeDocument/2006/relationships/hyperlink" Target="https://www.erco.com/press/7557/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1173</Words>
  <Characters>7396</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11</cp:revision>
  <dcterms:created xsi:type="dcterms:W3CDTF">2025-01-20T09:45:00Z</dcterms:created>
  <dcterms:modified xsi:type="dcterms:W3CDTF">2025-11-18T14:55:00Z</dcterms:modified>
</cp:coreProperties>
</file>